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Look w:val="04A0"/>
      </w:tblPr>
      <w:tblGrid>
        <w:gridCol w:w="462"/>
        <w:gridCol w:w="2712"/>
        <w:gridCol w:w="2791"/>
        <w:gridCol w:w="3611"/>
      </w:tblGrid>
      <w:tr w:rsidR="00354FF6" w:rsidTr="00F334DB">
        <w:trPr>
          <w:trHeight w:val="269"/>
        </w:trPr>
        <w:tc>
          <w:tcPr>
            <w:tcW w:w="462" w:type="dxa"/>
          </w:tcPr>
          <w:p w:rsidR="00591703" w:rsidRDefault="00591703"/>
        </w:tc>
        <w:tc>
          <w:tcPr>
            <w:tcW w:w="2712" w:type="dxa"/>
          </w:tcPr>
          <w:p w:rsidR="00591703" w:rsidRDefault="00591703">
            <w:r>
              <w:t>Voiceover</w:t>
            </w:r>
          </w:p>
        </w:tc>
        <w:tc>
          <w:tcPr>
            <w:tcW w:w="2791" w:type="dxa"/>
          </w:tcPr>
          <w:p w:rsidR="00591703" w:rsidRDefault="00591703">
            <w:r>
              <w:t>Visual</w:t>
            </w:r>
          </w:p>
        </w:tc>
        <w:tc>
          <w:tcPr>
            <w:tcW w:w="3611" w:type="dxa"/>
          </w:tcPr>
          <w:p w:rsidR="00591703" w:rsidRDefault="00591703">
            <w:r>
              <w:t>Image</w:t>
            </w:r>
          </w:p>
        </w:tc>
      </w:tr>
      <w:tr w:rsidR="00354FF6" w:rsidTr="00F334DB">
        <w:trPr>
          <w:trHeight w:val="269"/>
        </w:trPr>
        <w:tc>
          <w:tcPr>
            <w:tcW w:w="462" w:type="dxa"/>
          </w:tcPr>
          <w:p w:rsidR="00591703" w:rsidRDefault="00591703">
            <w:r>
              <w:t>1</w:t>
            </w:r>
          </w:p>
        </w:tc>
        <w:tc>
          <w:tcPr>
            <w:tcW w:w="2712" w:type="dxa"/>
          </w:tcPr>
          <w:p w:rsidR="00591703" w:rsidRDefault="006A1B58" w:rsidP="006A1B58">
            <w:r>
              <w:t xml:space="preserve">The Apothecary is the historical name for the </w:t>
            </w:r>
            <w:r w:rsidRPr="006A1B58">
              <w:t>medical</w:t>
            </w:r>
            <w:r>
              <w:t xml:space="preserve"> professional </w:t>
            </w:r>
            <w:r w:rsidRPr="006A1B58">
              <w:t>who formulates and dispenses</w:t>
            </w:r>
            <w:r>
              <w:t xml:space="preserve"> material to Physicians, Surgeons and Patients. </w:t>
            </w:r>
          </w:p>
        </w:tc>
        <w:tc>
          <w:tcPr>
            <w:tcW w:w="2791" w:type="dxa"/>
          </w:tcPr>
          <w:p w:rsidR="00591703" w:rsidRDefault="00005E0E">
            <w:r>
              <w:t>Show the sign of the apothecary followed by a book flipping and on each page a stage of history with the apothecary in it until modern times.</w:t>
            </w:r>
          </w:p>
        </w:tc>
        <w:tc>
          <w:tcPr>
            <w:tcW w:w="3611" w:type="dxa"/>
          </w:tcPr>
          <w:p w:rsidR="00591703" w:rsidRDefault="00005E0E">
            <w:r>
              <w:rPr>
                <w:noProof/>
              </w:rPr>
              <w:drawing>
                <wp:inline distT="0" distB="0" distL="0" distR="0">
                  <wp:extent cx="1804584" cy="994838"/>
                  <wp:effectExtent l="19050" t="0" r="5166"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1806932" cy="996132"/>
                          </a:xfrm>
                          <a:prstGeom prst="rect">
                            <a:avLst/>
                          </a:prstGeom>
                          <a:noFill/>
                          <a:ln w="9525">
                            <a:noFill/>
                            <a:miter lim="800000"/>
                            <a:headEnd/>
                            <a:tailEnd/>
                          </a:ln>
                        </pic:spPr>
                      </pic:pic>
                    </a:graphicData>
                  </a:graphic>
                </wp:inline>
              </w:drawing>
            </w:r>
          </w:p>
          <w:p w:rsidR="00005E0E" w:rsidRDefault="00005E0E">
            <w:r>
              <w:rPr>
                <w:noProof/>
              </w:rPr>
              <w:drawing>
                <wp:inline distT="0" distB="0" distL="0" distR="0">
                  <wp:extent cx="1800035" cy="1207492"/>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1802162" cy="1208919"/>
                          </a:xfrm>
                          <a:prstGeom prst="rect">
                            <a:avLst/>
                          </a:prstGeom>
                          <a:noFill/>
                          <a:ln w="9525">
                            <a:noFill/>
                            <a:miter lim="800000"/>
                            <a:headEnd/>
                            <a:tailEnd/>
                          </a:ln>
                        </pic:spPr>
                      </pic:pic>
                    </a:graphicData>
                  </a:graphic>
                </wp:inline>
              </w:drawing>
            </w:r>
          </w:p>
          <w:p w:rsidR="00005E0E" w:rsidRDefault="00005E0E">
            <w:r>
              <w:rPr>
                <w:noProof/>
              </w:rPr>
              <w:drawing>
                <wp:inline distT="0" distB="0" distL="0" distR="0">
                  <wp:extent cx="1804670" cy="2038722"/>
                  <wp:effectExtent l="1905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1804677" cy="2038730"/>
                          </a:xfrm>
                          <a:prstGeom prst="rect">
                            <a:avLst/>
                          </a:prstGeom>
                          <a:noFill/>
                          <a:ln w="9525">
                            <a:noFill/>
                            <a:miter lim="800000"/>
                            <a:headEnd/>
                            <a:tailEnd/>
                          </a:ln>
                        </pic:spPr>
                      </pic:pic>
                    </a:graphicData>
                  </a:graphic>
                </wp:inline>
              </w:drawing>
            </w:r>
          </w:p>
          <w:p w:rsidR="00005E0E" w:rsidRDefault="00005E0E">
            <w:r>
              <w:rPr>
                <w:noProof/>
              </w:rPr>
              <w:drawing>
                <wp:inline distT="0" distB="0" distL="0" distR="0">
                  <wp:extent cx="1818416" cy="1214034"/>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818245" cy="1213920"/>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2</w:t>
            </w:r>
          </w:p>
        </w:tc>
        <w:tc>
          <w:tcPr>
            <w:tcW w:w="2712" w:type="dxa"/>
          </w:tcPr>
          <w:p w:rsidR="00591703" w:rsidRDefault="006A1B58">
            <w:r>
              <w:t xml:space="preserve">In modern times the name of the Apothecary has changed to Pharmacist, and their job has </w:t>
            </w:r>
            <w:r w:rsidR="0028066E">
              <w:t xml:space="preserve">changed to fit the healthcare paradigm of the modern Pharmaceutical healthcare industry. </w:t>
            </w:r>
            <w:r>
              <w:t xml:space="preserve"> </w:t>
            </w:r>
          </w:p>
        </w:tc>
        <w:tc>
          <w:tcPr>
            <w:tcW w:w="2791" w:type="dxa"/>
          </w:tcPr>
          <w:p w:rsidR="00591703" w:rsidRDefault="00005E0E">
            <w:r>
              <w:t>This part is the conclusion of row #1 where we show the modern day pharmacist.</w:t>
            </w:r>
          </w:p>
        </w:tc>
        <w:tc>
          <w:tcPr>
            <w:tcW w:w="3611" w:type="dxa"/>
          </w:tcPr>
          <w:p w:rsidR="00591703" w:rsidRDefault="00005E0E">
            <w:r>
              <w:rPr>
                <w:noProof/>
              </w:rPr>
              <w:drawing>
                <wp:inline distT="0" distB="0" distL="0" distR="0">
                  <wp:extent cx="1866577" cy="1240287"/>
                  <wp:effectExtent l="19050" t="0" r="323"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1866552" cy="1240270"/>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3</w:t>
            </w:r>
          </w:p>
        </w:tc>
        <w:tc>
          <w:tcPr>
            <w:tcW w:w="2712" w:type="dxa"/>
          </w:tcPr>
          <w:p w:rsidR="00591703" w:rsidRDefault="00F15424" w:rsidP="00F15424">
            <w:r>
              <w:t xml:space="preserve">At </w:t>
            </w:r>
            <w:proofErr w:type="spellStart"/>
            <w:r>
              <w:t>Sanofi</w:t>
            </w:r>
            <w:proofErr w:type="spellEnd"/>
            <w:r>
              <w:t xml:space="preserve"> we believe that the </w:t>
            </w:r>
            <w:proofErr w:type="spellStart"/>
            <w:r>
              <w:t>indepth</w:t>
            </w:r>
            <w:proofErr w:type="spellEnd"/>
            <w:r>
              <w:t xml:space="preserve"> role and knowledge of the Apothecary still has a place in our modern healthcare environment and we are not alone, In fact the </w:t>
            </w:r>
            <w:r>
              <w:lastRenderedPageBreak/>
              <w:t xml:space="preserve">Egyptian Pharmacist Syndicate and </w:t>
            </w:r>
            <w:proofErr w:type="spellStart"/>
            <w:r>
              <w:t>Sanofi</w:t>
            </w:r>
            <w:proofErr w:type="spellEnd"/>
            <w:r>
              <w:t xml:space="preserve"> have worked together to introduce the Quality Pharmacy Program.</w:t>
            </w:r>
          </w:p>
        </w:tc>
        <w:tc>
          <w:tcPr>
            <w:tcW w:w="2791" w:type="dxa"/>
          </w:tcPr>
          <w:p w:rsidR="00591703" w:rsidRDefault="00005E0E">
            <w:r>
              <w:lastRenderedPageBreak/>
              <w:t xml:space="preserve">Start with the </w:t>
            </w:r>
            <w:proofErr w:type="spellStart"/>
            <w:r>
              <w:t>Sanofi</w:t>
            </w:r>
            <w:proofErr w:type="spellEnd"/>
            <w:r>
              <w:t xml:space="preserve"> logo in 3D then bring in the logo of the Egyptian Pharmacist Syndicate (also in 3D if possible) and put one to the top left and one to the top right and in the middle the </w:t>
            </w:r>
            <w:r>
              <w:lastRenderedPageBreak/>
              <w:t xml:space="preserve">Quality Pharmacy Program logo (also in 3D if possible) </w:t>
            </w:r>
          </w:p>
        </w:tc>
        <w:tc>
          <w:tcPr>
            <w:tcW w:w="3611" w:type="dxa"/>
          </w:tcPr>
          <w:p w:rsidR="00005E0E" w:rsidRDefault="00005E0E">
            <w:r w:rsidRPr="00005E0E">
              <w:lastRenderedPageBreak/>
              <w:drawing>
                <wp:inline distT="0" distB="0" distL="0" distR="0">
                  <wp:extent cx="1515282" cy="323576"/>
                  <wp:effectExtent l="19050" t="0" r="8718" b="0"/>
                  <wp:docPr id="2" name="Picture 2" descr="SANOFI_Logo_Horizontal_2011_4colors"/>
                  <wp:cNvGraphicFramePr/>
                  <a:graphic xmlns:a="http://schemas.openxmlformats.org/drawingml/2006/main">
                    <a:graphicData uri="http://schemas.openxmlformats.org/drawingml/2006/picture">
                      <pic:pic xmlns:pic="http://schemas.openxmlformats.org/drawingml/2006/picture">
                        <pic:nvPicPr>
                          <pic:cNvPr id="46086" name="Picture 6" descr="SANOFI_Logo_Horizontal_2011_4colors"/>
                          <pic:cNvPicPr>
                            <a:picLocks noChangeAspect="1" noChangeArrowheads="1"/>
                          </pic:cNvPicPr>
                        </pic:nvPicPr>
                        <pic:blipFill>
                          <a:blip r:embed="rId10" cstate="print"/>
                          <a:srcRect/>
                          <a:stretch>
                            <a:fillRect/>
                          </a:stretch>
                        </pic:blipFill>
                        <pic:spPr bwMode="auto">
                          <a:xfrm>
                            <a:off x="0" y="0"/>
                            <a:ext cx="1518602" cy="324285"/>
                          </a:xfrm>
                          <a:prstGeom prst="rect">
                            <a:avLst/>
                          </a:prstGeom>
                          <a:noFill/>
                        </pic:spPr>
                      </pic:pic>
                    </a:graphicData>
                  </a:graphic>
                </wp:inline>
              </w:drawing>
            </w:r>
          </w:p>
          <w:p w:rsidR="00591703" w:rsidRDefault="00005E0E">
            <w:r w:rsidRPr="00005E0E">
              <w:lastRenderedPageBreak/>
              <w:drawing>
                <wp:inline distT="0" distB="0" distL="0" distR="0">
                  <wp:extent cx="1227137" cy="1257300"/>
                  <wp:effectExtent l="19050" t="0" r="0" b="0"/>
                  <wp:docPr id="1" name="Picture 1" descr="D2LCA0Y9MS8CAESJ43ZCASNUGR7CAZGDWYQCAYW3SAFCAY5H4ZHCAB1MWAQCAV0BPL6CAJJ0WYXCAO874RBCAK12NCGCAHLNDXBCAU93K7NCA9ZPNEDCAIPVJSFCA8B3XCHCAHPQ74VCAC04170CAOD87TU"/>
                  <wp:cNvGraphicFramePr/>
                  <a:graphic xmlns:a="http://schemas.openxmlformats.org/drawingml/2006/main">
                    <a:graphicData uri="http://schemas.openxmlformats.org/drawingml/2006/picture">
                      <pic:pic xmlns:pic="http://schemas.openxmlformats.org/drawingml/2006/picture">
                        <pic:nvPicPr>
                          <pic:cNvPr id="46085" name="Picture 5" descr="D2LCA0Y9MS8CAESJ43ZCASNUGR7CAZGDWYQCAYW3SAFCAY5H4ZHCAB1MWAQCAV0BPL6CAJJ0WYXCAO874RBCAK12NCGCAHLNDXBCAU93K7NCA9ZPNEDCAIPVJSFCA8B3XCHCAHPQ74VCAC04170CAOD87TU"/>
                          <pic:cNvPicPr>
                            <a:picLocks noChangeAspect="1" noChangeArrowheads="1"/>
                          </pic:cNvPicPr>
                        </pic:nvPicPr>
                        <pic:blipFill>
                          <a:blip r:embed="rId11" cstate="print"/>
                          <a:srcRect/>
                          <a:stretch>
                            <a:fillRect/>
                          </a:stretch>
                        </pic:blipFill>
                        <pic:spPr bwMode="auto">
                          <a:xfrm>
                            <a:off x="0" y="0"/>
                            <a:ext cx="1227137" cy="1257300"/>
                          </a:xfrm>
                          <a:prstGeom prst="rect">
                            <a:avLst/>
                          </a:prstGeom>
                          <a:noFill/>
                        </pic:spPr>
                      </pic:pic>
                    </a:graphicData>
                  </a:graphic>
                </wp:inline>
              </w:drawing>
            </w:r>
          </w:p>
          <w:p w:rsidR="00005E0E" w:rsidRDefault="00005E0E">
            <w:r w:rsidRPr="00005E0E">
              <w:drawing>
                <wp:inline distT="0" distB="0" distL="0" distR="0">
                  <wp:extent cx="1355133" cy="1095964"/>
                  <wp:effectExtent l="19050" t="0" r="0" b="0"/>
                  <wp:docPr id="5" name="Picture 3"/>
                  <wp:cNvGraphicFramePr/>
                  <a:graphic xmlns:a="http://schemas.openxmlformats.org/drawingml/2006/main">
                    <a:graphicData uri="http://schemas.openxmlformats.org/drawingml/2006/picture">
                      <pic:pic xmlns:pic="http://schemas.openxmlformats.org/drawingml/2006/picture">
                        <pic:nvPicPr>
                          <pic:cNvPr id="57354" name="Picture 10"/>
                          <pic:cNvPicPr>
                            <a:picLocks noChangeAspect="1" noChangeArrowheads="1"/>
                          </pic:cNvPicPr>
                        </pic:nvPicPr>
                        <pic:blipFill>
                          <a:blip r:embed="rId12" cstate="print"/>
                          <a:srcRect/>
                          <a:stretch>
                            <a:fillRect/>
                          </a:stretch>
                        </pic:blipFill>
                        <pic:spPr bwMode="auto">
                          <a:xfrm>
                            <a:off x="0" y="0"/>
                            <a:ext cx="1356163" cy="1096797"/>
                          </a:xfrm>
                          <a:prstGeom prst="rect">
                            <a:avLst/>
                          </a:prstGeom>
                          <a:noFill/>
                          <a:ln w="9525">
                            <a:noFill/>
                            <a:miter lim="800000"/>
                            <a:headEnd/>
                            <a:tailEnd/>
                          </a:ln>
                          <a:effectLst/>
                        </pic:spPr>
                      </pic:pic>
                    </a:graphicData>
                  </a:graphic>
                </wp:inline>
              </w:drawing>
            </w:r>
          </w:p>
        </w:tc>
      </w:tr>
      <w:tr w:rsidR="00354FF6" w:rsidTr="00F334DB">
        <w:trPr>
          <w:trHeight w:val="269"/>
        </w:trPr>
        <w:tc>
          <w:tcPr>
            <w:tcW w:w="462" w:type="dxa"/>
          </w:tcPr>
          <w:p w:rsidR="00591703" w:rsidRDefault="00591703">
            <w:r>
              <w:lastRenderedPageBreak/>
              <w:t>4</w:t>
            </w:r>
          </w:p>
        </w:tc>
        <w:tc>
          <w:tcPr>
            <w:tcW w:w="2712" w:type="dxa"/>
          </w:tcPr>
          <w:p w:rsidR="00591703" w:rsidRDefault="00F15424" w:rsidP="0028066E">
            <w:r>
              <w:t xml:space="preserve">The Quality Pharmacy program is a </w:t>
            </w:r>
            <w:proofErr w:type="spellStart"/>
            <w:r>
              <w:t>Sanofi</w:t>
            </w:r>
            <w:proofErr w:type="spellEnd"/>
            <w:r>
              <w:t xml:space="preserve"> Initiative that targets Pharmacists and Pharmacies that want to become more than just a warehouse for medications. Rather the QP program aims to increase Pharmacist confidence by increasing their knowledge through continued medical education for Pharmacists.</w:t>
            </w:r>
          </w:p>
        </w:tc>
        <w:tc>
          <w:tcPr>
            <w:tcW w:w="2791" w:type="dxa"/>
          </w:tcPr>
          <w:p w:rsidR="00591703" w:rsidRDefault="00090F58">
            <w:r>
              <w:t xml:space="preserve">Remove the </w:t>
            </w:r>
            <w:proofErr w:type="spellStart"/>
            <w:r>
              <w:t>Sanofi</w:t>
            </w:r>
            <w:proofErr w:type="spellEnd"/>
            <w:r>
              <w:t xml:space="preserve"> and syndicate logo and move the QP logo up to the top right while the CME footage is playing</w:t>
            </w:r>
          </w:p>
        </w:tc>
        <w:tc>
          <w:tcPr>
            <w:tcW w:w="3611" w:type="dxa"/>
          </w:tcPr>
          <w:p w:rsidR="00591703" w:rsidRDefault="00090F58">
            <w:r w:rsidRPr="00090F58">
              <w:drawing>
                <wp:inline distT="0" distB="0" distL="0" distR="0">
                  <wp:extent cx="1355133" cy="1095964"/>
                  <wp:effectExtent l="19050" t="0" r="0" b="0"/>
                  <wp:docPr id="6" name="Picture 3"/>
                  <wp:cNvGraphicFramePr/>
                  <a:graphic xmlns:a="http://schemas.openxmlformats.org/drawingml/2006/main">
                    <a:graphicData uri="http://schemas.openxmlformats.org/drawingml/2006/picture">
                      <pic:pic xmlns:pic="http://schemas.openxmlformats.org/drawingml/2006/picture">
                        <pic:nvPicPr>
                          <pic:cNvPr id="57354" name="Picture 10"/>
                          <pic:cNvPicPr>
                            <a:picLocks noChangeAspect="1" noChangeArrowheads="1"/>
                          </pic:cNvPicPr>
                        </pic:nvPicPr>
                        <pic:blipFill>
                          <a:blip r:embed="rId12" cstate="print"/>
                          <a:srcRect/>
                          <a:stretch>
                            <a:fillRect/>
                          </a:stretch>
                        </pic:blipFill>
                        <pic:spPr bwMode="auto">
                          <a:xfrm>
                            <a:off x="0" y="0"/>
                            <a:ext cx="1356163" cy="1096797"/>
                          </a:xfrm>
                          <a:prstGeom prst="rect">
                            <a:avLst/>
                          </a:prstGeom>
                          <a:noFill/>
                          <a:ln w="9525">
                            <a:noFill/>
                            <a:miter lim="800000"/>
                            <a:headEnd/>
                            <a:tailEnd/>
                          </a:ln>
                          <a:effectLst/>
                        </pic:spPr>
                      </pic:pic>
                    </a:graphicData>
                  </a:graphic>
                </wp:inline>
              </w:drawing>
            </w:r>
          </w:p>
          <w:p w:rsidR="00090F58" w:rsidRDefault="00090F58">
            <w:r>
              <w:rPr>
                <w:noProof/>
              </w:rPr>
              <w:drawing>
                <wp:inline distT="0" distB="0" distL="0" distR="0">
                  <wp:extent cx="1651843" cy="1239865"/>
                  <wp:effectExtent l="19050" t="0" r="5507"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1655663" cy="1242732"/>
                          </a:xfrm>
                          <a:prstGeom prst="rect">
                            <a:avLst/>
                          </a:prstGeom>
                          <a:noFill/>
                          <a:ln w="9525">
                            <a:noFill/>
                            <a:miter lim="800000"/>
                            <a:headEnd/>
                            <a:tailEnd/>
                          </a:ln>
                        </pic:spPr>
                      </pic:pic>
                    </a:graphicData>
                  </a:graphic>
                </wp:inline>
              </w:drawing>
            </w:r>
          </w:p>
          <w:p w:rsidR="00090F58" w:rsidRDefault="00090F58">
            <w:r>
              <w:rPr>
                <w:noProof/>
              </w:rPr>
              <w:drawing>
                <wp:inline distT="0" distB="0" distL="0" distR="0">
                  <wp:extent cx="1654853" cy="1240432"/>
                  <wp:effectExtent l="19050" t="0" r="2497"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1656130" cy="1241389"/>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5</w:t>
            </w:r>
          </w:p>
        </w:tc>
        <w:tc>
          <w:tcPr>
            <w:tcW w:w="2712" w:type="dxa"/>
          </w:tcPr>
          <w:p w:rsidR="00591703" w:rsidRDefault="00F15424" w:rsidP="00F15424">
            <w:proofErr w:type="spellStart"/>
            <w:r>
              <w:t>Sanofi’s</w:t>
            </w:r>
            <w:proofErr w:type="spellEnd"/>
            <w:r w:rsidRPr="00F15424">
              <w:t xml:space="preserve"> objective is to re-shape </w:t>
            </w:r>
            <w:r>
              <w:t xml:space="preserve">the </w:t>
            </w:r>
            <w:r w:rsidRPr="00F15424">
              <w:t>OTC Practice in Egypt</w:t>
            </w:r>
            <w:r>
              <w:t xml:space="preserve"> </w:t>
            </w:r>
            <w:r w:rsidRPr="00F15424">
              <w:t>through developing Pharmacist</w:t>
            </w:r>
            <w:r>
              <w:t>s</w:t>
            </w:r>
            <w:r w:rsidRPr="00F15424">
              <w:t xml:space="preserve"> knowledge, in order to accurately counsel their patients for O</w:t>
            </w:r>
            <w:r>
              <w:t xml:space="preserve">ver </w:t>
            </w:r>
            <w:r w:rsidRPr="00F15424">
              <w:t>T</w:t>
            </w:r>
            <w:r>
              <w:t xml:space="preserve">he </w:t>
            </w:r>
            <w:r w:rsidRPr="00F15424">
              <w:t>C</w:t>
            </w:r>
            <w:r>
              <w:t>ounter products.</w:t>
            </w:r>
            <w:r w:rsidRPr="00F15424">
              <w:t xml:space="preserve"> </w:t>
            </w:r>
          </w:p>
        </w:tc>
        <w:tc>
          <w:tcPr>
            <w:tcW w:w="2791" w:type="dxa"/>
          </w:tcPr>
          <w:p w:rsidR="00591703" w:rsidRDefault="00090F58">
            <w:r>
              <w:t>Cut to shot of pharmacist talking to patients about over the counter medications.</w:t>
            </w:r>
          </w:p>
        </w:tc>
        <w:tc>
          <w:tcPr>
            <w:tcW w:w="3611" w:type="dxa"/>
          </w:tcPr>
          <w:p w:rsidR="00591703" w:rsidRDefault="00090F58">
            <w:r>
              <w:rPr>
                <w:noProof/>
              </w:rPr>
              <w:drawing>
                <wp:inline distT="0" distB="0" distL="0" distR="0">
                  <wp:extent cx="1658028" cy="1330631"/>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srcRect/>
                          <a:stretch>
                            <a:fillRect/>
                          </a:stretch>
                        </pic:blipFill>
                        <pic:spPr bwMode="auto">
                          <a:xfrm>
                            <a:off x="0" y="0"/>
                            <a:ext cx="1657943" cy="1330563"/>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6</w:t>
            </w:r>
          </w:p>
        </w:tc>
        <w:tc>
          <w:tcPr>
            <w:tcW w:w="2712" w:type="dxa"/>
          </w:tcPr>
          <w:p w:rsidR="00591703" w:rsidRDefault="00F15424" w:rsidP="00F15424">
            <w:r w:rsidRPr="00F15424">
              <w:t>The “OTC Certification” is a collective C</w:t>
            </w:r>
            <w:r>
              <w:t xml:space="preserve">ontinued </w:t>
            </w:r>
            <w:r w:rsidRPr="00F15424">
              <w:t>M</w:t>
            </w:r>
            <w:r>
              <w:t xml:space="preserve">edical </w:t>
            </w:r>
            <w:r w:rsidRPr="00F15424">
              <w:t>E</w:t>
            </w:r>
            <w:r>
              <w:t xml:space="preserve">ducation </w:t>
            </w:r>
            <w:r w:rsidRPr="00F15424">
              <w:t xml:space="preserve">program consisting of 6 modules, covering different areas of </w:t>
            </w:r>
            <w:r w:rsidRPr="00F15424">
              <w:lastRenderedPageBreak/>
              <w:t xml:space="preserve">care that are encountered by the pharmacists on </w:t>
            </w:r>
            <w:r w:rsidR="007D0CB3">
              <w:t xml:space="preserve">a </w:t>
            </w:r>
            <w:r w:rsidRPr="00F15424">
              <w:t>daily basis</w:t>
            </w:r>
            <w:r>
              <w:t xml:space="preserve"> such as Allergy, </w:t>
            </w:r>
            <w:r w:rsidRPr="00F15424">
              <w:t>Pain</w:t>
            </w:r>
            <w:r>
              <w:t xml:space="preserve">, Female care, gastro and </w:t>
            </w:r>
            <w:r w:rsidRPr="00F15424">
              <w:t xml:space="preserve">skin care, as well as providing them with required soft skills </w:t>
            </w:r>
            <w:r>
              <w:t>and knowledge.</w:t>
            </w:r>
          </w:p>
        </w:tc>
        <w:tc>
          <w:tcPr>
            <w:tcW w:w="2791" w:type="dxa"/>
          </w:tcPr>
          <w:p w:rsidR="00591703" w:rsidRDefault="007D0CB3">
            <w:r>
              <w:lastRenderedPageBreak/>
              <w:t xml:space="preserve">Blur the image of the pharmacist talking to client and put over it a box and on the box we will write OTC Certificate then under it we </w:t>
            </w:r>
            <w:r>
              <w:lastRenderedPageBreak/>
              <w:t>will write the words:</w:t>
            </w:r>
          </w:p>
          <w:p w:rsidR="007D0CB3" w:rsidRDefault="007D0CB3" w:rsidP="007D0CB3">
            <w:pPr>
              <w:pStyle w:val="ListParagraph"/>
              <w:numPr>
                <w:ilvl w:val="0"/>
                <w:numId w:val="1"/>
              </w:numPr>
            </w:pPr>
            <w:r>
              <w:t>Allergy</w:t>
            </w:r>
          </w:p>
          <w:p w:rsidR="007D0CB3" w:rsidRDefault="007D0CB3" w:rsidP="007D0CB3">
            <w:pPr>
              <w:pStyle w:val="ListParagraph"/>
              <w:numPr>
                <w:ilvl w:val="0"/>
                <w:numId w:val="1"/>
              </w:numPr>
            </w:pPr>
            <w:r>
              <w:t>Pain</w:t>
            </w:r>
          </w:p>
          <w:p w:rsidR="007D0CB3" w:rsidRDefault="007D0CB3" w:rsidP="007D0CB3">
            <w:pPr>
              <w:pStyle w:val="ListParagraph"/>
              <w:numPr>
                <w:ilvl w:val="0"/>
                <w:numId w:val="1"/>
              </w:numPr>
            </w:pPr>
            <w:r>
              <w:t>Female Care</w:t>
            </w:r>
          </w:p>
          <w:p w:rsidR="007D0CB3" w:rsidRDefault="007D0CB3" w:rsidP="007D0CB3">
            <w:pPr>
              <w:pStyle w:val="ListParagraph"/>
              <w:numPr>
                <w:ilvl w:val="0"/>
                <w:numId w:val="1"/>
              </w:numPr>
            </w:pPr>
            <w:r>
              <w:t>Gastro</w:t>
            </w:r>
          </w:p>
          <w:p w:rsidR="007D0CB3" w:rsidRDefault="007D0CB3" w:rsidP="007D0CB3">
            <w:pPr>
              <w:pStyle w:val="ListParagraph"/>
              <w:numPr>
                <w:ilvl w:val="0"/>
                <w:numId w:val="1"/>
              </w:numPr>
            </w:pPr>
            <w:r>
              <w:t>Skin Care</w:t>
            </w:r>
          </w:p>
          <w:p w:rsidR="007D0CB3" w:rsidRDefault="007D0CB3" w:rsidP="007D0CB3">
            <w:pPr>
              <w:pStyle w:val="ListParagraph"/>
              <w:numPr>
                <w:ilvl w:val="0"/>
                <w:numId w:val="1"/>
              </w:numPr>
            </w:pPr>
            <w:r>
              <w:t>(the sixth element which I don’t have listed in the script)</w:t>
            </w:r>
          </w:p>
        </w:tc>
        <w:tc>
          <w:tcPr>
            <w:tcW w:w="3611" w:type="dxa"/>
          </w:tcPr>
          <w:p w:rsidR="00591703" w:rsidRDefault="007D0CB3">
            <w:r>
              <w:lastRenderedPageBreak/>
              <w:t>Text will be written on screen:</w:t>
            </w:r>
          </w:p>
          <w:p w:rsidR="007D0CB3" w:rsidRDefault="007D0CB3">
            <w:r>
              <w:t>OTC CERTIFICATE</w:t>
            </w:r>
          </w:p>
          <w:p w:rsidR="007D0CB3" w:rsidRDefault="007D0CB3" w:rsidP="007D0CB3">
            <w:pPr>
              <w:pStyle w:val="ListParagraph"/>
              <w:numPr>
                <w:ilvl w:val="0"/>
                <w:numId w:val="1"/>
              </w:numPr>
            </w:pPr>
            <w:r>
              <w:t>Allergy</w:t>
            </w:r>
          </w:p>
          <w:p w:rsidR="007D0CB3" w:rsidRDefault="007D0CB3" w:rsidP="007D0CB3">
            <w:pPr>
              <w:pStyle w:val="ListParagraph"/>
              <w:numPr>
                <w:ilvl w:val="0"/>
                <w:numId w:val="1"/>
              </w:numPr>
            </w:pPr>
            <w:r>
              <w:t>Pain</w:t>
            </w:r>
          </w:p>
          <w:p w:rsidR="007D0CB3" w:rsidRDefault="007D0CB3" w:rsidP="007D0CB3">
            <w:pPr>
              <w:pStyle w:val="ListParagraph"/>
              <w:numPr>
                <w:ilvl w:val="0"/>
                <w:numId w:val="1"/>
              </w:numPr>
            </w:pPr>
            <w:r>
              <w:t>Female Care</w:t>
            </w:r>
          </w:p>
          <w:p w:rsidR="007D0CB3" w:rsidRDefault="007D0CB3" w:rsidP="007D0CB3">
            <w:pPr>
              <w:pStyle w:val="ListParagraph"/>
              <w:numPr>
                <w:ilvl w:val="0"/>
                <w:numId w:val="1"/>
              </w:numPr>
            </w:pPr>
            <w:r>
              <w:lastRenderedPageBreak/>
              <w:t>Gastro</w:t>
            </w:r>
          </w:p>
          <w:p w:rsidR="007D0CB3" w:rsidRDefault="007D0CB3" w:rsidP="007D0CB3">
            <w:pPr>
              <w:pStyle w:val="ListParagraph"/>
              <w:numPr>
                <w:ilvl w:val="0"/>
                <w:numId w:val="1"/>
              </w:numPr>
            </w:pPr>
            <w:r>
              <w:t>Skin Care</w:t>
            </w:r>
          </w:p>
          <w:p w:rsidR="007D0CB3" w:rsidRDefault="007D0CB3" w:rsidP="007D0CB3">
            <w:r>
              <w:t>(the sixth element which I don’t have listed in the script)</w:t>
            </w:r>
          </w:p>
        </w:tc>
      </w:tr>
      <w:tr w:rsidR="00354FF6" w:rsidTr="00F334DB">
        <w:trPr>
          <w:trHeight w:val="269"/>
        </w:trPr>
        <w:tc>
          <w:tcPr>
            <w:tcW w:w="462" w:type="dxa"/>
          </w:tcPr>
          <w:p w:rsidR="00591703" w:rsidRDefault="00591703">
            <w:r>
              <w:lastRenderedPageBreak/>
              <w:t>7</w:t>
            </w:r>
          </w:p>
        </w:tc>
        <w:tc>
          <w:tcPr>
            <w:tcW w:w="2712" w:type="dxa"/>
          </w:tcPr>
          <w:p w:rsidR="00591703" w:rsidRDefault="005C67F7" w:rsidP="005C67F7">
            <w:r>
              <w:t>Along with the soft skills the program aims to teach Ph</w:t>
            </w:r>
            <w:r w:rsidR="00DF093A">
              <w:t>armacists the scientific approach required for OTC diagnosis and treatment.</w:t>
            </w:r>
          </w:p>
        </w:tc>
        <w:tc>
          <w:tcPr>
            <w:tcW w:w="2791" w:type="dxa"/>
          </w:tcPr>
          <w:p w:rsidR="00591703" w:rsidRDefault="009740AA">
            <w:r>
              <w:t>Show footage of someone explaining a scientific element on a black board or projector</w:t>
            </w:r>
          </w:p>
        </w:tc>
        <w:tc>
          <w:tcPr>
            <w:tcW w:w="3611" w:type="dxa"/>
          </w:tcPr>
          <w:p w:rsidR="009740AA" w:rsidRDefault="009740AA">
            <w:r>
              <w:rPr>
                <w:noProof/>
              </w:rPr>
              <w:drawing>
                <wp:inline distT="0" distB="0" distL="0" distR="0">
                  <wp:extent cx="2126518" cy="1413440"/>
                  <wp:effectExtent l="19050" t="0" r="7082"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srcRect/>
                          <a:stretch>
                            <a:fillRect/>
                          </a:stretch>
                        </pic:blipFill>
                        <pic:spPr bwMode="auto">
                          <a:xfrm>
                            <a:off x="0" y="0"/>
                            <a:ext cx="2126611" cy="1413502"/>
                          </a:xfrm>
                          <a:prstGeom prst="rect">
                            <a:avLst/>
                          </a:prstGeom>
                          <a:noFill/>
                          <a:ln w="9525">
                            <a:noFill/>
                            <a:miter lim="800000"/>
                            <a:headEnd/>
                            <a:tailEnd/>
                          </a:ln>
                        </pic:spPr>
                      </pic:pic>
                    </a:graphicData>
                  </a:graphic>
                </wp:inline>
              </w:drawing>
            </w:r>
          </w:p>
          <w:p w:rsidR="00591703" w:rsidRDefault="007D0CB3">
            <w:r>
              <w:rPr>
                <w:noProof/>
              </w:rPr>
              <w:drawing>
                <wp:inline distT="0" distB="0" distL="0" distR="0">
                  <wp:extent cx="2128229" cy="1417605"/>
                  <wp:effectExtent l="19050" t="0" r="5371"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srcRect/>
                          <a:stretch>
                            <a:fillRect/>
                          </a:stretch>
                        </pic:blipFill>
                        <pic:spPr bwMode="auto">
                          <a:xfrm>
                            <a:off x="0" y="0"/>
                            <a:ext cx="2131737" cy="1419942"/>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8</w:t>
            </w:r>
          </w:p>
        </w:tc>
        <w:tc>
          <w:tcPr>
            <w:tcW w:w="2712" w:type="dxa"/>
          </w:tcPr>
          <w:p w:rsidR="00591703" w:rsidRDefault="00005738" w:rsidP="005C67F7">
            <w:r>
              <w:t>The Quality Pharmacy program is designed to add credibility to the Pharmacist and in turn the Pharmacy he or she works in to act as first stage diagnosticians for patient ailments. Meaning that this could be an excellent first ste</w:t>
            </w:r>
            <w:r w:rsidR="005C67F7">
              <w:t>p</w:t>
            </w:r>
            <w:r>
              <w:t xml:space="preserve"> for patients who have a general fear of Doctors to have a healthcare professional diagnose an issue them might have. </w:t>
            </w:r>
          </w:p>
        </w:tc>
        <w:tc>
          <w:tcPr>
            <w:tcW w:w="2791" w:type="dxa"/>
          </w:tcPr>
          <w:p w:rsidR="00591703" w:rsidRDefault="00354FF6">
            <w:r>
              <w:t xml:space="preserve">We need to show footage of hesitant patient talking to pharmacist… and the pharmacist giving them advice. </w:t>
            </w:r>
          </w:p>
        </w:tc>
        <w:tc>
          <w:tcPr>
            <w:tcW w:w="3611" w:type="dxa"/>
          </w:tcPr>
          <w:p w:rsidR="00591703" w:rsidRDefault="009740AA">
            <w:r>
              <w:rPr>
                <w:noProof/>
              </w:rPr>
              <w:drawing>
                <wp:inline distT="0" distB="0" distL="0" distR="0">
                  <wp:extent cx="2128229" cy="1413411"/>
                  <wp:effectExtent l="19050" t="0" r="5371"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2134563" cy="1417617"/>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lastRenderedPageBreak/>
              <w:t>9</w:t>
            </w:r>
          </w:p>
        </w:tc>
        <w:tc>
          <w:tcPr>
            <w:tcW w:w="2712" w:type="dxa"/>
          </w:tcPr>
          <w:p w:rsidR="00591703" w:rsidRDefault="00005738">
            <w:r>
              <w:t xml:space="preserve">In some cases the ailment might be easily treatable but in others the Pharmacist can recommend that the patient go to a doctor and can advise the patient not to delay proper healthcare intervention. </w:t>
            </w:r>
          </w:p>
        </w:tc>
        <w:tc>
          <w:tcPr>
            <w:tcW w:w="2791" w:type="dxa"/>
          </w:tcPr>
          <w:p w:rsidR="00591703" w:rsidRDefault="00354FF6">
            <w:r>
              <w:t>Show pharmacist talking to doctor and doctor checking up on patient. Or same patient at pharmacy going to a doctor.</w:t>
            </w:r>
          </w:p>
        </w:tc>
        <w:tc>
          <w:tcPr>
            <w:tcW w:w="3611" w:type="dxa"/>
          </w:tcPr>
          <w:p w:rsidR="00591703" w:rsidRDefault="00354FF6">
            <w:r>
              <w:rPr>
                <w:noProof/>
              </w:rPr>
              <w:drawing>
                <wp:inline distT="0" distB="0" distL="0" distR="0">
                  <wp:extent cx="2131059" cy="1601491"/>
                  <wp:effectExtent l="19050" t="0" r="2541"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2134911" cy="1604386"/>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10</w:t>
            </w:r>
          </w:p>
        </w:tc>
        <w:tc>
          <w:tcPr>
            <w:tcW w:w="2712" w:type="dxa"/>
          </w:tcPr>
          <w:p w:rsidR="00591703" w:rsidRDefault="005C67F7">
            <w:r>
              <w:t>The time for the Apothecary is gone, but that does not mean that we cannot learn from the historical role of the Apothecary as a healthcare beacon to the community.</w:t>
            </w:r>
          </w:p>
        </w:tc>
        <w:tc>
          <w:tcPr>
            <w:tcW w:w="2791" w:type="dxa"/>
          </w:tcPr>
          <w:p w:rsidR="00591703" w:rsidRDefault="00354FF6">
            <w:r>
              <w:t>Show footage of the Apothecary again.</w:t>
            </w:r>
          </w:p>
        </w:tc>
        <w:tc>
          <w:tcPr>
            <w:tcW w:w="3611" w:type="dxa"/>
          </w:tcPr>
          <w:p w:rsidR="00591703" w:rsidRDefault="00354FF6">
            <w:r>
              <w:rPr>
                <w:noProof/>
              </w:rPr>
              <w:drawing>
                <wp:inline distT="0" distB="0" distL="0" distR="0">
                  <wp:extent cx="2136759" cy="1379349"/>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srcRect/>
                          <a:stretch>
                            <a:fillRect/>
                          </a:stretch>
                        </pic:blipFill>
                        <pic:spPr bwMode="auto">
                          <a:xfrm>
                            <a:off x="0" y="0"/>
                            <a:ext cx="2140349" cy="1381666"/>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t>11</w:t>
            </w:r>
          </w:p>
        </w:tc>
        <w:tc>
          <w:tcPr>
            <w:tcW w:w="2712" w:type="dxa"/>
          </w:tcPr>
          <w:p w:rsidR="00591703" w:rsidRDefault="005C67F7" w:rsidP="00354FF6">
            <w:proofErr w:type="spellStart"/>
            <w:r>
              <w:t>Sanofi</w:t>
            </w:r>
            <w:proofErr w:type="spellEnd"/>
            <w:r>
              <w:t xml:space="preserve"> and the Egyptian Pharmacy syndicate are proud to introduce the Quality Pharmacy program, a continued education progr</w:t>
            </w:r>
            <w:r w:rsidR="00354FF6">
              <w:t xml:space="preserve">am and certificate that is </w:t>
            </w:r>
            <w:proofErr w:type="gramStart"/>
            <w:r w:rsidR="00354FF6">
              <w:t xml:space="preserve">continually </w:t>
            </w:r>
            <w:r>
              <w:t xml:space="preserve"> renewing</w:t>
            </w:r>
            <w:proofErr w:type="gramEnd"/>
            <w:r w:rsidR="00354FF6">
              <w:t xml:space="preserve"> pharmacist skills.</w:t>
            </w:r>
          </w:p>
        </w:tc>
        <w:tc>
          <w:tcPr>
            <w:tcW w:w="2791" w:type="dxa"/>
          </w:tcPr>
          <w:p w:rsidR="00591703" w:rsidRDefault="00354FF6">
            <w:r>
              <w:t xml:space="preserve">Show the </w:t>
            </w:r>
            <w:proofErr w:type="spellStart"/>
            <w:r>
              <w:t>sanofi</w:t>
            </w:r>
            <w:proofErr w:type="spellEnd"/>
            <w:r>
              <w:t xml:space="preserve"> logo then the Egyptian syndicate logo then the QP logo and then place them on the actual certificate from the QP program.</w:t>
            </w:r>
          </w:p>
        </w:tc>
        <w:tc>
          <w:tcPr>
            <w:tcW w:w="3611" w:type="dxa"/>
          </w:tcPr>
          <w:p w:rsidR="00354FF6" w:rsidRDefault="00354FF6" w:rsidP="00354FF6">
            <w:r w:rsidRPr="00005E0E">
              <w:drawing>
                <wp:inline distT="0" distB="0" distL="0" distR="0">
                  <wp:extent cx="1515282" cy="323576"/>
                  <wp:effectExtent l="19050" t="0" r="8718" b="0"/>
                  <wp:docPr id="8" name="Picture 2" descr="SANOFI_Logo_Horizontal_2011_4colors"/>
                  <wp:cNvGraphicFramePr/>
                  <a:graphic xmlns:a="http://schemas.openxmlformats.org/drawingml/2006/main">
                    <a:graphicData uri="http://schemas.openxmlformats.org/drawingml/2006/picture">
                      <pic:pic xmlns:pic="http://schemas.openxmlformats.org/drawingml/2006/picture">
                        <pic:nvPicPr>
                          <pic:cNvPr id="46086" name="Picture 6" descr="SANOFI_Logo_Horizontal_2011_4colors"/>
                          <pic:cNvPicPr>
                            <a:picLocks noChangeAspect="1" noChangeArrowheads="1"/>
                          </pic:cNvPicPr>
                        </pic:nvPicPr>
                        <pic:blipFill>
                          <a:blip r:embed="rId10" cstate="print"/>
                          <a:srcRect/>
                          <a:stretch>
                            <a:fillRect/>
                          </a:stretch>
                        </pic:blipFill>
                        <pic:spPr bwMode="auto">
                          <a:xfrm>
                            <a:off x="0" y="0"/>
                            <a:ext cx="1518602" cy="324285"/>
                          </a:xfrm>
                          <a:prstGeom prst="rect">
                            <a:avLst/>
                          </a:prstGeom>
                          <a:noFill/>
                        </pic:spPr>
                      </pic:pic>
                    </a:graphicData>
                  </a:graphic>
                </wp:inline>
              </w:drawing>
            </w:r>
          </w:p>
          <w:p w:rsidR="00354FF6" w:rsidRDefault="00354FF6" w:rsidP="00354FF6">
            <w:r w:rsidRPr="00005E0E">
              <w:drawing>
                <wp:inline distT="0" distB="0" distL="0" distR="0">
                  <wp:extent cx="1227137" cy="1257300"/>
                  <wp:effectExtent l="19050" t="0" r="0" b="0"/>
                  <wp:docPr id="9" name="Picture 1" descr="D2LCA0Y9MS8CAESJ43ZCASNUGR7CAZGDWYQCAYW3SAFCAY5H4ZHCAB1MWAQCAV0BPL6CAJJ0WYXCAO874RBCAK12NCGCAHLNDXBCAU93K7NCA9ZPNEDCAIPVJSFCA8B3XCHCAHPQ74VCAC04170CAOD87TU"/>
                  <wp:cNvGraphicFramePr/>
                  <a:graphic xmlns:a="http://schemas.openxmlformats.org/drawingml/2006/main">
                    <a:graphicData uri="http://schemas.openxmlformats.org/drawingml/2006/picture">
                      <pic:pic xmlns:pic="http://schemas.openxmlformats.org/drawingml/2006/picture">
                        <pic:nvPicPr>
                          <pic:cNvPr id="46085" name="Picture 5" descr="D2LCA0Y9MS8CAESJ43ZCASNUGR7CAZGDWYQCAYW3SAFCAY5H4ZHCAB1MWAQCAV0BPL6CAJJ0WYXCAO874RBCAK12NCGCAHLNDXBCAU93K7NCA9ZPNEDCAIPVJSFCA8B3XCHCAHPQ74VCAC04170CAOD87TU"/>
                          <pic:cNvPicPr>
                            <a:picLocks noChangeAspect="1" noChangeArrowheads="1"/>
                          </pic:cNvPicPr>
                        </pic:nvPicPr>
                        <pic:blipFill>
                          <a:blip r:embed="rId11" cstate="print"/>
                          <a:srcRect/>
                          <a:stretch>
                            <a:fillRect/>
                          </a:stretch>
                        </pic:blipFill>
                        <pic:spPr bwMode="auto">
                          <a:xfrm>
                            <a:off x="0" y="0"/>
                            <a:ext cx="1227137" cy="1257300"/>
                          </a:xfrm>
                          <a:prstGeom prst="rect">
                            <a:avLst/>
                          </a:prstGeom>
                          <a:noFill/>
                        </pic:spPr>
                      </pic:pic>
                    </a:graphicData>
                  </a:graphic>
                </wp:inline>
              </w:drawing>
            </w:r>
          </w:p>
          <w:p w:rsidR="00591703" w:rsidRDefault="00354FF6" w:rsidP="00354FF6">
            <w:r w:rsidRPr="00005E0E">
              <w:drawing>
                <wp:inline distT="0" distB="0" distL="0" distR="0">
                  <wp:extent cx="1355133" cy="1095964"/>
                  <wp:effectExtent l="19050" t="0" r="0" b="0"/>
                  <wp:docPr id="11" name="Picture 3"/>
                  <wp:cNvGraphicFramePr/>
                  <a:graphic xmlns:a="http://schemas.openxmlformats.org/drawingml/2006/main">
                    <a:graphicData uri="http://schemas.openxmlformats.org/drawingml/2006/picture">
                      <pic:pic xmlns:pic="http://schemas.openxmlformats.org/drawingml/2006/picture">
                        <pic:nvPicPr>
                          <pic:cNvPr id="57354" name="Picture 10"/>
                          <pic:cNvPicPr>
                            <a:picLocks noChangeAspect="1" noChangeArrowheads="1"/>
                          </pic:cNvPicPr>
                        </pic:nvPicPr>
                        <pic:blipFill>
                          <a:blip r:embed="rId12" cstate="print"/>
                          <a:srcRect/>
                          <a:stretch>
                            <a:fillRect/>
                          </a:stretch>
                        </pic:blipFill>
                        <pic:spPr bwMode="auto">
                          <a:xfrm>
                            <a:off x="0" y="0"/>
                            <a:ext cx="1356163" cy="1096797"/>
                          </a:xfrm>
                          <a:prstGeom prst="rect">
                            <a:avLst/>
                          </a:prstGeom>
                          <a:noFill/>
                          <a:ln w="9525">
                            <a:noFill/>
                            <a:miter lim="800000"/>
                            <a:headEnd/>
                            <a:tailEnd/>
                          </a:ln>
                          <a:effectLst/>
                        </pic:spPr>
                      </pic:pic>
                    </a:graphicData>
                  </a:graphic>
                </wp:inline>
              </w:drawing>
            </w:r>
          </w:p>
        </w:tc>
      </w:tr>
      <w:tr w:rsidR="00354FF6" w:rsidTr="00F334DB">
        <w:trPr>
          <w:trHeight w:val="269"/>
        </w:trPr>
        <w:tc>
          <w:tcPr>
            <w:tcW w:w="462" w:type="dxa"/>
          </w:tcPr>
          <w:p w:rsidR="00591703" w:rsidRDefault="00591703">
            <w:r>
              <w:t>12</w:t>
            </w:r>
          </w:p>
        </w:tc>
        <w:tc>
          <w:tcPr>
            <w:tcW w:w="2712" w:type="dxa"/>
          </w:tcPr>
          <w:p w:rsidR="00591703" w:rsidRDefault="005C67F7">
            <w:r>
              <w:t>Continually helping pharmacists and the communities they work in</w:t>
            </w:r>
          </w:p>
        </w:tc>
        <w:tc>
          <w:tcPr>
            <w:tcW w:w="2791" w:type="dxa"/>
          </w:tcPr>
          <w:p w:rsidR="00591703" w:rsidRDefault="00F334DB">
            <w:r>
              <w:t>Show pharmacist interacting with community.</w:t>
            </w:r>
          </w:p>
        </w:tc>
        <w:tc>
          <w:tcPr>
            <w:tcW w:w="3611" w:type="dxa"/>
          </w:tcPr>
          <w:p w:rsidR="00591703" w:rsidRDefault="00354FF6">
            <w:r w:rsidRPr="00354FF6">
              <w:drawing>
                <wp:inline distT="0" distB="0" distL="0" distR="0">
                  <wp:extent cx="2128229" cy="1413411"/>
                  <wp:effectExtent l="19050" t="0" r="5371" b="0"/>
                  <wp:docPr id="1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2134563" cy="1417617"/>
                          </a:xfrm>
                          <a:prstGeom prst="rect">
                            <a:avLst/>
                          </a:prstGeom>
                          <a:noFill/>
                          <a:ln w="9525">
                            <a:noFill/>
                            <a:miter lim="800000"/>
                            <a:headEnd/>
                            <a:tailEnd/>
                          </a:ln>
                        </pic:spPr>
                      </pic:pic>
                    </a:graphicData>
                  </a:graphic>
                </wp:inline>
              </w:drawing>
            </w:r>
          </w:p>
        </w:tc>
      </w:tr>
      <w:tr w:rsidR="00354FF6" w:rsidTr="00F334DB">
        <w:trPr>
          <w:trHeight w:val="269"/>
        </w:trPr>
        <w:tc>
          <w:tcPr>
            <w:tcW w:w="462" w:type="dxa"/>
          </w:tcPr>
          <w:p w:rsidR="00591703" w:rsidRDefault="00591703">
            <w:r>
              <w:lastRenderedPageBreak/>
              <w:t>13</w:t>
            </w:r>
          </w:p>
        </w:tc>
        <w:tc>
          <w:tcPr>
            <w:tcW w:w="2712" w:type="dxa"/>
          </w:tcPr>
          <w:p w:rsidR="00591703" w:rsidRDefault="005C67F7">
            <w:r>
              <w:t>To build a healthier and safer Egypt.</w:t>
            </w:r>
            <w:bookmarkStart w:id="0" w:name="_GoBack"/>
            <w:bookmarkEnd w:id="0"/>
          </w:p>
        </w:tc>
        <w:tc>
          <w:tcPr>
            <w:tcW w:w="2791" w:type="dxa"/>
          </w:tcPr>
          <w:p w:rsidR="00591703" w:rsidRDefault="00F334DB">
            <w:r>
              <w:t xml:space="preserve">Show image of Egypt… it can be the </w:t>
            </w:r>
            <w:proofErr w:type="gramStart"/>
            <w:r>
              <w:t>flag,</w:t>
            </w:r>
            <w:proofErr w:type="gramEnd"/>
            <w:r>
              <w:t xml:space="preserve"> it can be something different like the night lights image or anything that indicates Egypt in a good way.</w:t>
            </w:r>
          </w:p>
        </w:tc>
        <w:tc>
          <w:tcPr>
            <w:tcW w:w="3611" w:type="dxa"/>
          </w:tcPr>
          <w:p w:rsidR="00591703" w:rsidRDefault="00CD339B">
            <w:r>
              <w:rPr>
                <w:noProof/>
              </w:rPr>
              <w:drawing>
                <wp:inline distT="0" distB="0" distL="0" distR="0">
                  <wp:extent cx="2130134" cy="1405661"/>
                  <wp:effectExtent l="19050" t="0" r="3466"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rcRect/>
                          <a:stretch>
                            <a:fillRect/>
                          </a:stretch>
                        </pic:blipFill>
                        <pic:spPr bwMode="auto">
                          <a:xfrm>
                            <a:off x="0" y="0"/>
                            <a:ext cx="2130116" cy="1405649"/>
                          </a:xfrm>
                          <a:prstGeom prst="rect">
                            <a:avLst/>
                          </a:prstGeom>
                          <a:noFill/>
                          <a:ln w="9525">
                            <a:noFill/>
                            <a:miter lim="800000"/>
                            <a:headEnd/>
                            <a:tailEnd/>
                          </a:ln>
                        </pic:spPr>
                      </pic:pic>
                    </a:graphicData>
                  </a:graphic>
                </wp:inline>
              </w:drawing>
            </w:r>
          </w:p>
        </w:tc>
      </w:tr>
    </w:tbl>
    <w:p w:rsidR="0038073C" w:rsidRDefault="0038073C"/>
    <w:sectPr w:rsidR="0038073C" w:rsidSect="00744B5E">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A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E722D29"/>
    <w:multiLevelType w:val="hybridMultilevel"/>
    <w:tmpl w:val="35D69D26"/>
    <w:lvl w:ilvl="0" w:tplc="99D2AD48">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4"/>
  <w:proofState w:spelling="clean" w:grammar="clean"/>
  <w:defaultTabStop w:val="720"/>
  <w:characterSpacingControl w:val="doNotCompress"/>
  <w:compat>
    <w:useFELayout/>
  </w:compat>
  <w:rsids>
    <w:rsidRoot w:val="00591703"/>
    <w:rsid w:val="00005738"/>
    <w:rsid w:val="00005E0E"/>
    <w:rsid w:val="00090F58"/>
    <w:rsid w:val="0028066E"/>
    <w:rsid w:val="00354FF6"/>
    <w:rsid w:val="0038073C"/>
    <w:rsid w:val="00591703"/>
    <w:rsid w:val="005C67F7"/>
    <w:rsid w:val="006A1B58"/>
    <w:rsid w:val="00744B5E"/>
    <w:rsid w:val="007D0CB3"/>
    <w:rsid w:val="008F21DC"/>
    <w:rsid w:val="009740AA"/>
    <w:rsid w:val="00B23722"/>
    <w:rsid w:val="00BF26F9"/>
    <w:rsid w:val="00CD339B"/>
    <w:rsid w:val="00D66081"/>
    <w:rsid w:val="00DF093A"/>
    <w:rsid w:val="00F15424"/>
    <w:rsid w:val="00F334D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1DC"/>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917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05E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5E0E"/>
    <w:rPr>
      <w:rFonts w:ascii="Tahoma" w:hAnsi="Tahoma" w:cs="Tahoma"/>
      <w:sz w:val="16"/>
      <w:szCs w:val="16"/>
    </w:rPr>
  </w:style>
  <w:style w:type="paragraph" w:styleId="ListParagraph">
    <w:name w:val="List Paragraph"/>
    <w:basedOn w:val="Normal"/>
    <w:uiPriority w:val="34"/>
    <w:qFormat/>
    <w:rsid w:val="007D0CB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917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wmf"/><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microsoft.com/office/2007/relationships/stylesWithEffects" Target="stylesWithEffects.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5</Pages>
  <Words>655</Words>
  <Characters>3734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Updatesofts Forums</Company>
  <LinksUpToDate>false</LinksUpToDate>
  <CharactersWithSpaces>4381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 Home PC</dc:creator>
  <cp:lastModifiedBy>mahmoud.taji</cp:lastModifiedBy>
  <cp:revision>5</cp:revision>
  <dcterms:created xsi:type="dcterms:W3CDTF">2012-11-18T18:52:00Z</dcterms:created>
  <dcterms:modified xsi:type="dcterms:W3CDTF">2012-11-19T09:21:00Z</dcterms:modified>
</cp:coreProperties>
</file>